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5" w:rsidRPr="0046668E" w:rsidRDefault="00C95035" w:rsidP="00C95035">
      <w:pPr>
        <w:shd w:val="clear" w:color="auto" w:fill="FFFFFF" w:themeFill="background1"/>
        <w:spacing w:after="0" w:line="360" w:lineRule="auto"/>
        <w:outlineLvl w:val="0"/>
        <w:rPr>
          <w:rFonts w:asciiTheme="majorHAnsi" w:eastAsia="Times New Roman" w:hAnsiTheme="majorHAnsi" w:cs="Times New Roman"/>
          <w:b/>
          <w:bCs/>
          <w:kern w:val="36"/>
          <w:lang w:eastAsia="en-GB"/>
        </w:rPr>
      </w:pPr>
      <w:r w:rsidRPr="0046668E">
        <w:rPr>
          <w:rFonts w:asciiTheme="majorHAnsi" w:eastAsia="Times New Roman" w:hAnsiTheme="majorHAnsi" w:cs="Times New Roman"/>
          <w:b/>
          <w:bCs/>
          <w:kern w:val="36"/>
          <w:highlight w:val="lightGray"/>
          <w:lang w:eastAsia="en-GB"/>
        </w:rPr>
        <w:t>Original article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outlineLvl w:val="0"/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24"/>
          <w:szCs w:val="24"/>
          <w:lang w:eastAsia="en-GB"/>
        </w:rPr>
      </w:pPr>
      <w:r w:rsidRPr="0046668E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24"/>
          <w:szCs w:val="24"/>
          <w:lang w:eastAsia="en-GB"/>
        </w:rPr>
        <w:t>Assessment of the risk of prostate cancer in adult smokers in  Nnewi, Nigeria using prostate specific antigen as a biomarker</w:t>
      </w:r>
    </w:p>
    <w:p w:rsidR="00C95035" w:rsidRPr="0046668E" w:rsidRDefault="00C95035" w:rsidP="00C95035">
      <w:pPr>
        <w:tabs>
          <w:tab w:val="left" w:pos="90"/>
        </w:tabs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vertAlign w:val="superscript"/>
        </w:rPr>
      </w:pPr>
      <w:r w:rsidRPr="0046668E">
        <w:rPr>
          <w:rFonts w:asciiTheme="majorHAnsi" w:hAnsiTheme="majorHAnsi" w:cs="Times New Roman"/>
          <w:b/>
          <w:sz w:val="18"/>
          <w:szCs w:val="18"/>
        </w:rPr>
        <w:t>Patrick O. Manafa</w:t>
      </w:r>
      <w:r w:rsidRPr="0046668E">
        <w:rPr>
          <w:rFonts w:asciiTheme="majorHAnsi" w:hAnsiTheme="majorHAnsi" w:cs="Times New Roman"/>
          <w:sz w:val="18"/>
          <w:szCs w:val="18"/>
        </w:rPr>
        <w:t>,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6668E">
        <w:rPr>
          <w:rFonts w:asciiTheme="majorHAnsi" w:hAnsiTheme="majorHAnsi" w:cs="Times New Roman"/>
          <w:sz w:val="18"/>
          <w:szCs w:val="18"/>
        </w:rPr>
        <w:t xml:space="preserve"> AIMLT, (Med. Lab. Science)MSc (Biochem.), PhD (Biochem.);</w:t>
      </w:r>
      <w:r w:rsidRPr="0046668E">
        <w:rPr>
          <w:rFonts w:asciiTheme="majorHAnsi" w:hAnsiTheme="majorHAnsi" w:cs="Times New Roman"/>
          <w:b/>
          <w:sz w:val="18"/>
          <w:szCs w:val="18"/>
        </w:rPr>
        <w:t>Augustine C. Ihim</w:t>
      </w:r>
      <w:r w:rsidRPr="0046668E">
        <w:rPr>
          <w:rFonts w:asciiTheme="majorHAnsi" w:hAnsiTheme="majorHAnsi" w:cs="Times New Roman"/>
          <w:sz w:val="18"/>
          <w:szCs w:val="18"/>
        </w:rPr>
        <w:t>,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6668E">
        <w:rPr>
          <w:rFonts w:asciiTheme="majorHAnsi" w:hAnsiTheme="majorHAnsi" w:cs="Times New Roman"/>
          <w:sz w:val="18"/>
          <w:szCs w:val="18"/>
        </w:rPr>
        <w:t xml:space="preserve"> B.MLS (Med. Lab. Science), MSc (Med.Lab.Science Option in Chem.Path.); </w:t>
      </w:r>
      <w:r w:rsidRPr="0046668E">
        <w:rPr>
          <w:rFonts w:asciiTheme="majorHAnsi" w:hAnsiTheme="majorHAnsi" w:cs="Times New Roman"/>
          <w:b/>
          <w:bCs/>
          <w:sz w:val="18"/>
          <w:szCs w:val="18"/>
        </w:rPr>
        <w:t>Chinaza .I. Ekwueme</w:t>
      </w:r>
      <w:r w:rsidRPr="0046668E">
        <w:rPr>
          <w:rFonts w:asciiTheme="majorHAnsi" w:hAnsiTheme="majorHAnsi" w:cs="Times New Roman"/>
          <w:b/>
          <w:bCs/>
          <w:sz w:val="18"/>
          <w:szCs w:val="18"/>
          <w:vertAlign w:val="superscript"/>
        </w:rPr>
        <w:t>1</w:t>
      </w:r>
      <w:r w:rsidRPr="0046668E">
        <w:rPr>
          <w:rFonts w:asciiTheme="majorHAnsi" w:hAnsiTheme="majorHAnsi" w:cs="Times New Roman"/>
          <w:b/>
          <w:bCs/>
          <w:sz w:val="18"/>
          <w:szCs w:val="18"/>
        </w:rPr>
        <w:t xml:space="preserve"> B.MLS </w:t>
      </w:r>
      <w:r w:rsidRPr="0046668E">
        <w:rPr>
          <w:rFonts w:asciiTheme="majorHAnsi" w:hAnsiTheme="majorHAnsi" w:cs="Times New Roman"/>
          <w:bCs/>
          <w:sz w:val="18"/>
          <w:szCs w:val="18"/>
        </w:rPr>
        <w:t xml:space="preserve">(Med. Lab. Science); </w:t>
      </w:r>
      <w:r w:rsidRPr="0046668E">
        <w:rPr>
          <w:rFonts w:asciiTheme="majorHAnsi" w:hAnsiTheme="majorHAnsi" w:cs="Times New Roman"/>
          <w:b/>
          <w:sz w:val="18"/>
          <w:szCs w:val="18"/>
        </w:rPr>
        <w:t>Adeola O. Oluboyo</w:t>
      </w:r>
      <w:r w:rsidRPr="0046668E">
        <w:rPr>
          <w:rFonts w:asciiTheme="majorHAnsi" w:hAnsiTheme="majorHAnsi" w:cs="Times New Roman"/>
          <w:sz w:val="18"/>
          <w:szCs w:val="18"/>
        </w:rPr>
        <w:t>,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 xml:space="preserve">1 </w:t>
      </w:r>
      <w:r w:rsidRPr="0046668E">
        <w:rPr>
          <w:rFonts w:asciiTheme="majorHAnsi" w:hAnsiTheme="majorHAnsi" w:cs="Times New Roman"/>
          <w:sz w:val="18"/>
          <w:szCs w:val="18"/>
        </w:rPr>
        <w:t>AIMLT, (Med. Lab. Science) MSc (Chem. Path), PhD (Immunology);</w:t>
      </w:r>
      <w:r w:rsidRPr="0046668E">
        <w:rPr>
          <w:rFonts w:asciiTheme="majorHAnsi" w:hAnsiTheme="majorHAnsi" w:cs="Times New Roman"/>
          <w:b/>
          <w:sz w:val="18"/>
          <w:szCs w:val="18"/>
        </w:rPr>
        <w:t>George Chukwuma</w:t>
      </w:r>
      <w:r w:rsidRPr="0046668E">
        <w:rPr>
          <w:rFonts w:asciiTheme="majorHAnsi" w:hAnsiTheme="majorHAnsi" w:cs="Times New Roman"/>
          <w:sz w:val="18"/>
          <w:szCs w:val="18"/>
        </w:rPr>
        <w:t>,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6668E">
        <w:rPr>
          <w:rFonts w:asciiTheme="majorHAnsi" w:hAnsiTheme="majorHAnsi" w:cs="Times New Roman"/>
          <w:sz w:val="18"/>
          <w:szCs w:val="18"/>
        </w:rPr>
        <w:t xml:space="preserve"> B.MLS (Med. Lab. Science), MSc (Haematology);PhD Immunology;</w:t>
      </w:r>
      <w:r w:rsidRPr="0046668E">
        <w:rPr>
          <w:rFonts w:asciiTheme="majorHAnsi" w:hAnsiTheme="majorHAnsi" w:cs="Times New Roman"/>
          <w:b/>
          <w:sz w:val="18"/>
          <w:szCs w:val="18"/>
        </w:rPr>
        <w:t xml:space="preserve"> Chukwuanukwu Beccky </w:t>
      </w:r>
      <w:r w:rsidRPr="0046668E">
        <w:rPr>
          <w:rFonts w:asciiTheme="majorHAnsi" w:hAnsiTheme="majorHAnsi" w:cs="Times New Roman"/>
          <w:sz w:val="18"/>
          <w:szCs w:val="18"/>
        </w:rPr>
        <w:t xml:space="preserve">AIMLT(Med. Lab. Science), MSc (Haematology);PhD Immunology; </w:t>
      </w:r>
      <w:r w:rsidRPr="0046668E">
        <w:rPr>
          <w:rFonts w:asciiTheme="majorHAnsi" w:hAnsiTheme="majorHAnsi" w:cs="Times New Roman"/>
          <w:b/>
          <w:sz w:val="18"/>
          <w:szCs w:val="18"/>
        </w:rPr>
        <w:t>Onyemelukwe Anuli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 xml:space="preserve"> 1</w:t>
      </w:r>
      <w:r w:rsidRPr="0046668E">
        <w:rPr>
          <w:rFonts w:asciiTheme="majorHAnsi" w:hAnsiTheme="majorHAnsi" w:cs="Times New Roman"/>
          <w:sz w:val="18"/>
          <w:szCs w:val="18"/>
        </w:rPr>
        <w:t xml:space="preserve"> B.MLS (Med. Lab. Science), MSc (Med.Lab.Science Option in Histopathology)</w:t>
      </w: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 xml:space="preserve"> </w:t>
      </w:r>
    </w:p>
    <w:p w:rsidR="00C95035" w:rsidRPr="0046668E" w:rsidRDefault="00C95035" w:rsidP="00C95035">
      <w:pPr>
        <w:tabs>
          <w:tab w:val="left" w:pos="90"/>
        </w:tabs>
        <w:spacing w:after="0" w:line="360" w:lineRule="auto"/>
        <w:jc w:val="both"/>
        <w:rPr>
          <w:rFonts w:asciiTheme="majorHAnsi" w:hAnsiTheme="majorHAnsi" w:cs="Times New Roman"/>
          <w:i/>
          <w:sz w:val="18"/>
          <w:szCs w:val="18"/>
        </w:rPr>
      </w:pPr>
      <w:r w:rsidRPr="0046668E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46668E">
        <w:rPr>
          <w:rFonts w:asciiTheme="majorHAnsi" w:hAnsiTheme="majorHAnsi" w:cs="Times New Roman"/>
          <w:sz w:val="18"/>
          <w:szCs w:val="18"/>
        </w:rPr>
        <w:t xml:space="preserve"> </w:t>
      </w:r>
      <w:r w:rsidRPr="0046668E">
        <w:rPr>
          <w:rFonts w:asciiTheme="majorHAnsi" w:hAnsiTheme="majorHAnsi" w:cs="Times New Roman"/>
          <w:i/>
          <w:sz w:val="18"/>
          <w:szCs w:val="18"/>
        </w:rPr>
        <w:t>Department of Medical Laboratory Science, Faculty of Health Sciences and Technology, Nnamdi Azikiwe University, Nnewi Campus.</w:t>
      </w:r>
    </w:p>
    <w:p w:rsidR="00C95035" w:rsidRPr="0046668E" w:rsidRDefault="00C95035" w:rsidP="00C95035">
      <w:pPr>
        <w:pBdr>
          <w:bottom w:val="single" w:sz="6" w:space="1" w:color="auto"/>
        </w:pBdr>
        <w:tabs>
          <w:tab w:val="left" w:pos="90"/>
        </w:tabs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46668E">
        <w:rPr>
          <w:rFonts w:asciiTheme="majorHAnsi" w:hAnsiTheme="majorHAnsi" w:cs="Times New Roman"/>
          <w:b/>
          <w:sz w:val="18"/>
          <w:szCs w:val="18"/>
        </w:rPr>
        <w:t xml:space="preserve">Corresponding author: </w:t>
      </w:r>
      <w:r w:rsidRPr="0046668E">
        <w:rPr>
          <w:rFonts w:asciiTheme="majorHAnsi" w:hAnsiTheme="majorHAnsi" w:cs="Times New Roman"/>
          <w:sz w:val="18"/>
          <w:szCs w:val="18"/>
        </w:rPr>
        <w:t>Augustine C. Ihim (chihimaustin@yahoo.com, phone: +2348035985883)</w:t>
      </w:r>
    </w:p>
    <w:p w:rsidR="00C95035" w:rsidRDefault="00C95035" w:rsidP="00C95035">
      <w:pPr>
        <w:shd w:val="clear" w:color="auto" w:fill="FFFFFF" w:themeFill="background1"/>
        <w:spacing w:after="0" w:line="360" w:lineRule="auto"/>
        <w:outlineLvl w:val="0"/>
        <w:rPr>
          <w:rFonts w:asciiTheme="majorHAnsi" w:hAnsiTheme="majorHAnsi" w:cs="Times New Roman"/>
        </w:rPr>
      </w:pP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6668E">
        <w:rPr>
          <w:rFonts w:ascii="Times New Roman" w:hAnsi="Times New Roman" w:cs="Times New Roman"/>
          <w:b/>
          <w:sz w:val="18"/>
          <w:szCs w:val="18"/>
        </w:rPr>
        <w:t>Abstract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6668E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46668E">
        <w:rPr>
          <w:rFonts w:ascii="Times New Roman" w:hAnsi="Times New Roman" w:cs="Times New Roman"/>
          <w:sz w:val="18"/>
          <w:szCs w:val="18"/>
        </w:rPr>
        <w:t>Prostate cancer is one of the most prevalent types of cancer in men, w</w:t>
      </w:r>
      <w:r w:rsidRPr="0046668E">
        <w:rPr>
          <w:rFonts w:ascii="Times New Roman" w:eastAsia="Calibri" w:hAnsi="Times New Roman" w:cs="Times New Roman"/>
          <w:sz w:val="18"/>
          <w:szCs w:val="18"/>
        </w:rPr>
        <w:t>hen detected early, it is potentially curable by prostatectomy .</w:t>
      </w:r>
      <w:r w:rsidRPr="0046668E">
        <w:rPr>
          <w:rFonts w:ascii="Times New Roman" w:hAnsi="Times New Roman" w:cs="Times New Roman"/>
          <w:sz w:val="18"/>
          <w:szCs w:val="18"/>
        </w:rPr>
        <w:t xml:space="preserve"> Therefore early detection is important</w:t>
      </w:r>
      <w:r w:rsidRPr="0046668E">
        <w:rPr>
          <w:rFonts w:ascii="Times New Roman" w:hAnsi="Times New Roman" w:cs="Times New Roman"/>
          <w:b/>
          <w:sz w:val="18"/>
          <w:szCs w:val="18"/>
        </w:rPr>
        <w:t>.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6668E">
        <w:rPr>
          <w:rFonts w:ascii="Times New Roman" w:hAnsi="Times New Roman" w:cs="Times New Roman"/>
          <w:b/>
          <w:sz w:val="18"/>
          <w:szCs w:val="18"/>
        </w:rPr>
        <w:t xml:space="preserve">Objective: </w:t>
      </w:r>
      <w:r w:rsidRPr="0046668E">
        <w:rPr>
          <w:rFonts w:ascii="Times New Roman" w:eastAsia="Calibri" w:hAnsi="Times New Roman" w:cs="Times New Roman"/>
          <w:sz w:val="18"/>
          <w:szCs w:val="18"/>
        </w:rPr>
        <w:t>In this study the relationship between cigarette smoking and the risk of prostate carcinoma using the prostate specific antigen (PSA) as a marker was evaluated.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6668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n-GB"/>
        </w:rPr>
        <w:t xml:space="preserve">Materials and Method: 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One hundred adult male subjects participated in this study. </w:t>
      </w:r>
      <w:r w:rsidRPr="0046668E">
        <w:rPr>
          <w:rFonts w:ascii="Times New Roman" w:hAnsi="Times New Roman" w:cs="Times New Roman"/>
          <w:sz w:val="18"/>
          <w:szCs w:val="18"/>
        </w:rPr>
        <w:t xml:space="preserve">Fifty of these subjects were smokers while the other fifty were non-smokers. Subjects were grouped into four  categories of varying ages. About 5mls of blood were collected. Prostate Specific Antigen Levels were determined by the </w:t>
      </w:r>
      <w:r w:rsidRPr="0046668E">
        <w:rPr>
          <w:rFonts w:ascii="Times New Roman" w:eastAsia="Calibri" w:hAnsi="Times New Roman" w:cs="Times New Roman"/>
          <w:sz w:val="18"/>
          <w:szCs w:val="18"/>
        </w:rPr>
        <w:t xml:space="preserve">Enzyme-linked Immunosorbent Assay (ELISA). 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68E">
        <w:rPr>
          <w:rFonts w:ascii="Times New Roman" w:eastAsia="Calibri" w:hAnsi="Times New Roman" w:cs="Times New Roman"/>
          <w:b/>
          <w:sz w:val="18"/>
          <w:szCs w:val="18"/>
        </w:rPr>
        <w:t xml:space="preserve">Result: </w:t>
      </w:r>
      <w:r w:rsidRPr="0046668E">
        <w:rPr>
          <w:rFonts w:ascii="Times New Roman" w:hAnsi="Times New Roman" w:cs="Times New Roman"/>
          <w:sz w:val="18"/>
          <w:szCs w:val="18"/>
        </w:rPr>
        <w:t>The mean total Prostatic Specific Antigen (PSA) value for smokers was 1.93</w:t>
      </w:r>
      <w:r w:rsidRPr="0046668E">
        <w:rPr>
          <w:rFonts w:ascii="Times New Roman" w:hAnsi="Times New Roman" w:cs="Times New Roman"/>
          <w:b/>
          <w:sz w:val="18"/>
          <w:szCs w:val="18"/>
        </w:rPr>
        <w:t>±</w:t>
      </w:r>
      <w:r w:rsidRPr="0046668E">
        <w:rPr>
          <w:rFonts w:ascii="Times New Roman" w:hAnsi="Times New Roman" w:cs="Times New Roman"/>
          <w:sz w:val="18"/>
          <w:szCs w:val="18"/>
        </w:rPr>
        <w:t>1.26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ng/ml and for non-smokers, it was </w:t>
      </w:r>
      <w:r w:rsidRPr="0046668E">
        <w:rPr>
          <w:rFonts w:ascii="Times New Roman" w:hAnsi="Times New Roman" w:cs="Times New Roman"/>
          <w:sz w:val="18"/>
          <w:szCs w:val="18"/>
        </w:rPr>
        <w:t>2.77</w:t>
      </w:r>
      <w:r w:rsidRPr="0046668E">
        <w:rPr>
          <w:rFonts w:ascii="Times New Roman" w:hAnsi="Times New Roman" w:cs="Times New Roman"/>
          <w:b/>
          <w:sz w:val="18"/>
          <w:szCs w:val="18"/>
        </w:rPr>
        <w:t>±</w:t>
      </w:r>
      <w:r w:rsidRPr="0046668E">
        <w:rPr>
          <w:rFonts w:ascii="Times New Roman" w:hAnsi="Times New Roman" w:cs="Times New Roman"/>
          <w:sz w:val="18"/>
          <w:szCs w:val="18"/>
        </w:rPr>
        <w:t>1.40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ng/ml, while </w:t>
      </w:r>
      <w:r w:rsidRPr="0046668E">
        <w:rPr>
          <w:rFonts w:ascii="Times New Roman" w:hAnsi="Times New Roman" w:cs="Times New Roman"/>
          <w:sz w:val="18"/>
          <w:szCs w:val="18"/>
        </w:rPr>
        <w:t>the mean free PSA value for smokers was 1.06</w:t>
      </w:r>
      <w:r w:rsidRPr="0046668E">
        <w:rPr>
          <w:rFonts w:ascii="Times New Roman" w:hAnsi="Times New Roman" w:cs="Times New Roman"/>
          <w:b/>
          <w:sz w:val="18"/>
          <w:szCs w:val="18"/>
        </w:rPr>
        <w:t>±</w:t>
      </w:r>
      <w:r w:rsidRPr="0046668E">
        <w:rPr>
          <w:rFonts w:ascii="Times New Roman" w:hAnsi="Times New Roman" w:cs="Times New Roman"/>
          <w:sz w:val="18"/>
          <w:szCs w:val="18"/>
        </w:rPr>
        <w:t>0.79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ng/ml and </w:t>
      </w:r>
      <w:r w:rsidRPr="0046668E">
        <w:rPr>
          <w:rFonts w:ascii="Times New Roman" w:hAnsi="Times New Roman" w:cs="Times New Roman"/>
          <w:sz w:val="18"/>
          <w:szCs w:val="18"/>
        </w:rPr>
        <w:t>1.45</w:t>
      </w:r>
      <w:r w:rsidRPr="0046668E">
        <w:rPr>
          <w:rFonts w:ascii="Times New Roman" w:hAnsi="Times New Roman" w:cs="Times New Roman"/>
          <w:b/>
          <w:sz w:val="18"/>
          <w:szCs w:val="18"/>
        </w:rPr>
        <w:t>±</w:t>
      </w:r>
      <w:r w:rsidRPr="0046668E">
        <w:rPr>
          <w:rFonts w:ascii="Times New Roman" w:hAnsi="Times New Roman" w:cs="Times New Roman"/>
          <w:sz w:val="18"/>
          <w:szCs w:val="18"/>
        </w:rPr>
        <w:t>0.80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>ng/ml for non-smokers.</w:t>
      </w:r>
      <w:r w:rsidRPr="0046668E">
        <w:rPr>
          <w:rFonts w:ascii="Times New Roman" w:hAnsi="Times New Roman" w:cs="Times New Roman"/>
          <w:sz w:val="18"/>
          <w:szCs w:val="18"/>
        </w:rPr>
        <w:t xml:space="preserve"> There was a significant decrease in the mean total PSA value of smokers compared with non- smokers (P&lt;0.05). There was also a significant decrease in the mean value of free PSA of smokers compared with the control group (p&lt;0.05). 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Furthermore, the total PSA levels and the ages of test subjects showed a </w:t>
      </w:r>
      <w:r w:rsidRPr="0046668E">
        <w:rPr>
          <w:rFonts w:ascii="Times New Roman" w:hAnsi="Times New Roman" w:cs="Times New Roman"/>
          <w:sz w:val="18"/>
          <w:szCs w:val="18"/>
        </w:rPr>
        <w:t>significant</w:t>
      </w:r>
      <w:r w:rsidRPr="0046668E">
        <w:rPr>
          <w:rFonts w:ascii="Times New Roman" w:eastAsia="Times New Roman" w:hAnsi="Times New Roman" w:cs="Times New Roman"/>
          <w:sz w:val="18"/>
          <w:szCs w:val="18"/>
        </w:rPr>
        <w:t xml:space="preserve"> positive c</w:t>
      </w:r>
      <w:r w:rsidRPr="0046668E">
        <w:rPr>
          <w:rFonts w:ascii="Times New Roman" w:hAnsi="Times New Roman" w:cs="Times New Roman"/>
          <w:sz w:val="18"/>
          <w:szCs w:val="18"/>
        </w:rPr>
        <w:t>orrelation value of r = 0.91, while a positive correlation value of 0.75 was obtained between the Free PSA levels and the ages of the test group</w:t>
      </w:r>
    </w:p>
    <w:p w:rsidR="00C95035" w:rsidRPr="0046668E" w:rsidRDefault="00C95035" w:rsidP="00C950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68E">
        <w:rPr>
          <w:rFonts w:ascii="Times New Roman" w:hAnsi="Times New Roman" w:cs="Times New Roman"/>
          <w:b/>
          <w:sz w:val="18"/>
          <w:szCs w:val="18"/>
        </w:rPr>
        <w:t>Conclusion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6668E">
        <w:rPr>
          <w:rFonts w:ascii="Times New Roman" w:hAnsi="Times New Roman" w:cs="Times New Roman"/>
          <w:sz w:val="18"/>
          <w:szCs w:val="18"/>
        </w:rPr>
        <w:t>Although the above findings suggest a reduction in prostate cancer risks in cigarette smokers, low levels of prostate specific antigen does not completely exclude the possibility of prostate cancer risk</w:t>
      </w:r>
    </w:p>
    <w:p w:rsidR="00C95035" w:rsidRDefault="00C95035" w:rsidP="00C95035">
      <w:pPr>
        <w:pBdr>
          <w:bottom w:val="single" w:sz="6" w:space="1" w:color="auto"/>
        </w:pBd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68E">
        <w:rPr>
          <w:rFonts w:ascii="Times New Roman" w:hAnsi="Times New Roman" w:cs="Times New Roman"/>
          <w:b/>
          <w:sz w:val="18"/>
          <w:szCs w:val="18"/>
        </w:rPr>
        <w:t>Keywords:</w:t>
      </w:r>
      <w:r w:rsidRPr="0046668E">
        <w:rPr>
          <w:rFonts w:ascii="Times New Roman" w:hAnsi="Times New Roman" w:cs="Times New Roman"/>
          <w:sz w:val="18"/>
          <w:szCs w:val="18"/>
        </w:rPr>
        <w:t xml:space="preserve"> Prostate Cancer, Adult Smokers, PSA</w:t>
      </w:r>
    </w:p>
    <w:p w:rsidR="0006104F" w:rsidRDefault="0006104F"/>
    <w:sectPr w:rsidR="0006104F" w:rsidSect="000610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0A" w:rsidRDefault="00C8400A" w:rsidP="00C95035">
      <w:pPr>
        <w:spacing w:after="0" w:line="240" w:lineRule="auto"/>
      </w:pPr>
      <w:r>
        <w:separator/>
      </w:r>
    </w:p>
  </w:endnote>
  <w:endnote w:type="continuationSeparator" w:id="1">
    <w:p w:rsidR="00C8400A" w:rsidRDefault="00C8400A" w:rsidP="00C9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0A" w:rsidRDefault="00C8400A" w:rsidP="00C95035">
      <w:pPr>
        <w:spacing w:after="0" w:line="240" w:lineRule="auto"/>
      </w:pPr>
      <w:r>
        <w:separator/>
      </w:r>
    </w:p>
  </w:footnote>
  <w:footnote w:type="continuationSeparator" w:id="1">
    <w:p w:rsidR="00C8400A" w:rsidRDefault="00C8400A" w:rsidP="00C9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5" w:rsidRPr="00895F03" w:rsidRDefault="00C95035" w:rsidP="00C95035">
    <w:pPr>
      <w:pStyle w:val="Header"/>
      <w:jc w:val="center"/>
      <w:rPr>
        <w:rFonts w:ascii="Times New Roman" w:eastAsia="Calibri" w:hAnsi="Times New Roman" w:cs="Times New Roman"/>
      </w:rPr>
    </w:pPr>
    <w:r w:rsidRPr="00895F03">
      <w:rPr>
        <w:rFonts w:ascii="Times New Roman" w:eastAsia="Calibri" w:hAnsi="Times New Roman" w:cs="Times New Roman"/>
        <w:sz w:val="20"/>
      </w:rPr>
      <w:t>Indian Journal of Basic and Applied Medical Research; March 20</w:t>
    </w:r>
    <w:r>
      <w:rPr>
        <w:rFonts w:ascii="Times New Roman" w:eastAsia="Calibri" w:hAnsi="Times New Roman" w:cs="Times New Roman"/>
        <w:sz w:val="20"/>
      </w:rPr>
      <w:t>15: Vol.-4, Issue- 2, P. 172-183</w:t>
    </w:r>
  </w:p>
  <w:p w:rsidR="00C95035" w:rsidRDefault="00C950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35"/>
    <w:rsid w:val="000061B3"/>
    <w:rsid w:val="0006104F"/>
    <w:rsid w:val="00274F00"/>
    <w:rsid w:val="00A83F59"/>
    <w:rsid w:val="00C8400A"/>
    <w:rsid w:val="00C95035"/>
    <w:rsid w:val="00D4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C9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C95035"/>
  </w:style>
  <w:style w:type="paragraph" w:styleId="Footer">
    <w:name w:val="footer"/>
    <w:basedOn w:val="Normal"/>
    <w:link w:val="FooterChar"/>
    <w:uiPriority w:val="99"/>
    <w:semiHidden/>
    <w:unhideWhenUsed/>
    <w:rsid w:val="00C9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2015-03-11T05:37:00Z</dcterms:created>
  <dcterms:modified xsi:type="dcterms:W3CDTF">2015-03-11T05:37:00Z</dcterms:modified>
</cp:coreProperties>
</file>